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1" w:rsidRPr="007A0A2C" w:rsidRDefault="00850F34" w:rsidP="00B20B21">
      <w:pPr>
        <w:ind w:left="5670"/>
        <w:rPr>
          <w:b/>
          <w:bCs/>
          <w:lang w:val="uk-UA"/>
        </w:rPr>
      </w:pPr>
      <w:r w:rsidRPr="007A0A2C">
        <w:rPr>
          <w:b/>
          <w:bCs/>
          <w:lang w:val="uk-UA"/>
        </w:rPr>
        <w:t>Приложене</w:t>
      </w:r>
      <w:r w:rsidR="00B20B21" w:rsidRPr="007A0A2C">
        <w:rPr>
          <w:b/>
          <w:bCs/>
          <w:lang w:val="uk-UA"/>
        </w:rPr>
        <w:t xml:space="preserve"> № 1</w:t>
      </w:r>
    </w:p>
    <w:p w:rsidR="00B20B21" w:rsidRPr="007A0A2C" w:rsidRDefault="00B20B21" w:rsidP="00B20B21">
      <w:pPr>
        <w:ind w:left="5670"/>
        <w:outlineLvl w:val="0"/>
        <w:rPr>
          <w:b/>
          <w:kern w:val="36"/>
        </w:rPr>
      </w:pPr>
      <w:r w:rsidRPr="007A0A2C">
        <w:rPr>
          <w:b/>
          <w:kern w:val="36"/>
        </w:rPr>
        <w:t>к Правилам пользования межбиблиотечным абонементом и доставкой документов</w:t>
      </w:r>
    </w:p>
    <w:p w:rsidR="00B20B21" w:rsidRDefault="00B20B21" w:rsidP="003A5A27">
      <w:pPr>
        <w:jc w:val="center"/>
        <w:rPr>
          <w:b/>
          <w:bCs/>
          <w:sz w:val="28"/>
          <w:szCs w:val="28"/>
        </w:rPr>
      </w:pPr>
    </w:p>
    <w:p w:rsidR="003A5A27" w:rsidRDefault="003A5A27" w:rsidP="003A5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 №</w:t>
      </w:r>
    </w:p>
    <w:p w:rsidR="003A5A27" w:rsidRDefault="003A5A27" w:rsidP="003A5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услуги Межбиблиотечного абонемента (МБА)</w:t>
      </w:r>
    </w:p>
    <w:p w:rsidR="003A5A27" w:rsidRDefault="003A5A27" w:rsidP="003A5A27">
      <w:pPr>
        <w:jc w:val="center"/>
        <w:rPr>
          <w:sz w:val="28"/>
          <w:szCs w:val="28"/>
        </w:rPr>
      </w:pP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gramStart"/>
      <w:r>
        <w:rPr>
          <w:sz w:val="28"/>
          <w:szCs w:val="28"/>
        </w:rPr>
        <w:t xml:space="preserve">Кемерово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1DF6">
        <w:rPr>
          <w:sz w:val="28"/>
          <w:szCs w:val="28"/>
        </w:rPr>
        <w:tab/>
      </w:r>
      <w:r w:rsidR="006F1DF6">
        <w:rPr>
          <w:sz w:val="28"/>
          <w:szCs w:val="28"/>
        </w:rPr>
        <w:tab/>
        <w:t xml:space="preserve">          «____»_________ 202_</w:t>
      </w:r>
      <w:r>
        <w:rPr>
          <w:sz w:val="28"/>
          <w:szCs w:val="28"/>
        </w:rPr>
        <w:t xml:space="preserve"> г.</w:t>
      </w:r>
    </w:p>
    <w:p w:rsidR="003A5A27" w:rsidRDefault="003A5A27" w:rsidP="003A5A27">
      <w:pPr>
        <w:jc w:val="both"/>
        <w:rPr>
          <w:sz w:val="28"/>
          <w:szCs w:val="28"/>
        </w:rPr>
      </w:pP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____________________________________________________________________________________________________________________________________, именуемое в дальнейшем «Заказчик», в лице______________________________________________________________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действующ</w:t>
      </w:r>
      <w:proofErr w:type="spellEnd"/>
      <w:r>
        <w:rPr>
          <w:sz w:val="28"/>
          <w:szCs w:val="28"/>
        </w:rPr>
        <w:t>__ на основании _____________________________________, с одной стороны,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государственное </w:t>
      </w:r>
      <w:r w:rsidR="008E1607">
        <w:rPr>
          <w:sz w:val="28"/>
          <w:szCs w:val="28"/>
        </w:rPr>
        <w:t xml:space="preserve">автономное </w:t>
      </w:r>
      <w:r>
        <w:rPr>
          <w:sz w:val="28"/>
          <w:szCs w:val="28"/>
        </w:rPr>
        <w:t>учреждение культуры «</w:t>
      </w:r>
      <w:r w:rsidRPr="00A03A1A">
        <w:rPr>
          <w:sz w:val="28"/>
          <w:szCs w:val="28"/>
        </w:rPr>
        <w:t>Государственная библиотека Кузбасса для детей и молодежи</w:t>
      </w:r>
      <w:r>
        <w:rPr>
          <w:sz w:val="28"/>
          <w:szCs w:val="28"/>
        </w:rPr>
        <w:t xml:space="preserve">» именуемое в дальнейшем «Исполнитель», в лице директора </w:t>
      </w:r>
      <w:proofErr w:type="spellStart"/>
      <w:r w:rsidR="006F1DF6">
        <w:rPr>
          <w:sz w:val="28"/>
          <w:szCs w:val="28"/>
        </w:rPr>
        <w:t>Майнгардт</w:t>
      </w:r>
      <w:proofErr w:type="spellEnd"/>
      <w:r w:rsidR="006F1DF6">
        <w:rPr>
          <w:sz w:val="28"/>
          <w:szCs w:val="28"/>
        </w:rPr>
        <w:t xml:space="preserve"> Натальи Леонидовны</w:t>
      </w:r>
      <w:r>
        <w:rPr>
          <w:sz w:val="28"/>
          <w:szCs w:val="28"/>
        </w:rPr>
        <w:t>, действующего на основании Устава, с другой стороны, заключили настоящий Д</w:t>
      </w:r>
      <w:r>
        <w:rPr>
          <w:color w:val="000000"/>
          <w:spacing w:val="-5"/>
          <w:sz w:val="28"/>
          <w:szCs w:val="28"/>
        </w:rPr>
        <w:t>оговор о нижеследующем</w:t>
      </w:r>
      <w:r>
        <w:rPr>
          <w:sz w:val="28"/>
          <w:szCs w:val="28"/>
        </w:rPr>
        <w:t>.</w:t>
      </w:r>
    </w:p>
    <w:p w:rsidR="003A5A27" w:rsidRDefault="003A5A27" w:rsidP="003A5A27">
      <w:pPr>
        <w:jc w:val="both"/>
        <w:rPr>
          <w:sz w:val="28"/>
          <w:szCs w:val="28"/>
        </w:rPr>
      </w:pPr>
    </w:p>
    <w:p w:rsidR="003A5A27" w:rsidRDefault="003A5A27" w:rsidP="003A5A27">
      <w:pPr>
        <w:jc w:val="center"/>
        <w:rPr>
          <w:sz w:val="28"/>
          <w:szCs w:val="28"/>
        </w:rPr>
      </w:pPr>
      <w:r>
        <w:rPr>
          <w:sz w:val="28"/>
          <w:szCs w:val="28"/>
        </w:rPr>
        <w:t>1. ПРЕДМЕТ ДОГОВОРА</w:t>
      </w: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Исполнитель обязуется, в установленный Договором срок, оказать библиотечно-информационное обслуживание по межбиблиотечному абонементу (МБА) (далее по тексту – Услуги), на условиях, установленных настоящим Договором. </w:t>
      </w:r>
    </w:p>
    <w:p w:rsidR="003A5A27" w:rsidRDefault="003A5A27" w:rsidP="003A5A27">
      <w:pPr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Услуги  включают</w:t>
      </w:r>
      <w:proofErr w:type="gramEnd"/>
      <w:r>
        <w:rPr>
          <w:sz w:val="28"/>
          <w:szCs w:val="28"/>
        </w:rPr>
        <w:t xml:space="preserve"> в себя предоставление Исполнителем Заказчику оригиналов документов из библиотечных фондов библиотеки во временное пользование</w:t>
      </w:r>
    </w:p>
    <w:p w:rsidR="003A5A27" w:rsidRDefault="003A5A27" w:rsidP="003A5A27">
      <w:pPr>
        <w:widowControl w:val="0"/>
        <w:shd w:val="clear" w:color="auto" w:fill="FFFFFF"/>
        <w:adjustRightInd w:val="0"/>
        <w:jc w:val="both"/>
        <w:rPr>
          <w:sz w:val="28"/>
          <w:szCs w:val="28"/>
        </w:rPr>
      </w:pPr>
    </w:p>
    <w:p w:rsidR="003A5A27" w:rsidRDefault="003A5A27" w:rsidP="003A5A27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 ПРАВА И ОБЯЗАННОСТИ СТОРОН</w:t>
      </w: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Исполнитель обязан: </w:t>
      </w:r>
    </w:p>
    <w:p w:rsidR="003A5A27" w:rsidRDefault="003A5A27" w:rsidP="003A5A27">
      <w:pPr>
        <w:numPr>
          <w:ilvl w:val="2"/>
          <w:numId w:val="1"/>
        </w:numPr>
        <w:tabs>
          <w:tab w:val="left" w:pos="0"/>
          <w:tab w:val="num" w:pos="720"/>
          <w:tab w:val="left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и надлежащим образом оказать </w:t>
      </w:r>
      <w:proofErr w:type="gramStart"/>
      <w:r>
        <w:rPr>
          <w:sz w:val="28"/>
          <w:szCs w:val="28"/>
        </w:rPr>
        <w:t>Услуги  в</w:t>
      </w:r>
      <w:proofErr w:type="gramEnd"/>
      <w:r>
        <w:rPr>
          <w:sz w:val="28"/>
          <w:szCs w:val="28"/>
        </w:rPr>
        <w:t xml:space="preserve"> соответствии с условиями Договора;</w:t>
      </w:r>
    </w:p>
    <w:p w:rsidR="003A5A27" w:rsidRDefault="003A5A27" w:rsidP="003A5A27">
      <w:pPr>
        <w:numPr>
          <w:ilvl w:val="2"/>
          <w:numId w:val="1"/>
        </w:numPr>
        <w:tabs>
          <w:tab w:val="left" w:pos="0"/>
          <w:tab w:val="num" w:pos="720"/>
          <w:tab w:val="num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заказы на бланках МБА установленного образца (приложение №1 к настоящему договору) от Заказчика лично или по электронной почте (далее по тексту – «Заказ»). Заказы, переданные </w:t>
      </w:r>
      <w:proofErr w:type="gramStart"/>
      <w:r>
        <w:rPr>
          <w:sz w:val="28"/>
          <w:szCs w:val="28"/>
        </w:rPr>
        <w:t>Заказчиком  в</w:t>
      </w:r>
      <w:proofErr w:type="gramEnd"/>
      <w:r>
        <w:rPr>
          <w:sz w:val="28"/>
          <w:szCs w:val="28"/>
        </w:rPr>
        <w:t xml:space="preserve"> виде списка, оформляются Исполнителем на бланках МБА по каждому пункту списка, как отдельный Заказ.</w:t>
      </w:r>
    </w:p>
    <w:p w:rsidR="003A5A27" w:rsidRDefault="003A5A27" w:rsidP="003A5A27">
      <w:pPr>
        <w:numPr>
          <w:ilvl w:val="2"/>
          <w:numId w:val="1"/>
        </w:numPr>
        <w:tabs>
          <w:tab w:val="left" w:pos="0"/>
          <w:tab w:val="num" w:pos="720"/>
          <w:tab w:val="left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выдавать справки о выполнении Заказов;</w:t>
      </w: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библиографическую доработку Заказов. Выдавать справки о наличии документов в других близлежащих библиотеках, в случае их отсутствия в фондах библиотеки. </w:t>
      </w: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выдавать документы в виде оригиналов, за исключением документов, имеющихся в фондах Исполнителя в единственном экземпляре.</w:t>
      </w: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Заказ на оказание Услуг по настоящему Договору осуществляется отделом хранения фондов по адресу: 650000,  г. Кемерово, ул. Арочная д.21а а также по электронной почте: </w:t>
      </w:r>
      <w:hyperlink r:id="rId5" w:history="1">
        <w:r w:rsidRPr="006F1DF6">
          <w:rPr>
            <w:rStyle w:val="a3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edd</w:t>
        </w:r>
        <w:r w:rsidRPr="006F1DF6">
          <w:rPr>
            <w:rStyle w:val="a3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_</w:t>
        </w:r>
        <w:r w:rsidRPr="006F1DF6">
          <w:rPr>
            <w:rStyle w:val="a3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koub</w:t>
        </w:r>
        <w:r w:rsidRPr="006F1DF6">
          <w:rPr>
            <w:rStyle w:val="a3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@</w:t>
        </w:r>
        <w:r w:rsidRPr="006F1DF6">
          <w:rPr>
            <w:rStyle w:val="a3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mail</w:t>
        </w:r>
        <w:r w:rsidRPr="006F1DF6">
          <w:rPr>
            <w:rStyle w:val="a3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.</w:t>
        </w:r>
        <w:r w:rsidRPr="006F1DF6">
          <w:rPr>
            <w:rStyle w:val="a3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ru</w:t>
        </w:r>
      </w:hyperlink>
      <w:r w:rsidRPr="006F1DF6">
        <w:rPr>
          <w:b/>
          <w:sz w:val="28"/>
          <w:szCs w:val="28"/>
        </w:rPr>
        <w:t xml:space="preserve"> </w:t>
      </w:r>
      <w:r w:rsidRPr="003828D9">
        <w:rPr>
          <w:sz w:val="28"/>
          <w:szCs w:val="28"/>
        </w:rPr>
        <w:t>н</w:t>
      </w:r>
      <w:r>
        <w:rPr>
          <w:sz w:val="28"/>
          <w:szCs w:val="28"/>
        </w:rPr>
        <w:t>а бланках МБА, с обязательным указанием фамилии, имени и отчества уполномоченного представителя Заказчика.</w:t>
      </w: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>2.2. Заказчик обязан:</w:t>
      </w:r>
    </w:p>
    <w:p w:rsidR="003A5A27" w:rsidRDefault="003A5A27" w:rsidP="003A5A2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2.2.1.  назначить лицо, уполномоченное от имени Заказчика осуществлять заказ, получение, обеспечение сохранности, возврат документов;</w:t>
      </w:r>
    </w:p>
    <w:p w:rsidR="003A5A27" w:rsidRPr="006F1DF6" w:rsidRDefault="003A5A27" w:rsidP="003A5A27">
      <w:pPr>
        <w:tabs>
          <w:tab w:val="num" w:pos="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передавать Исполнителю заказы на отечественную и (или) иностранную научно-техническую литературу, имеющие библиографическое описание, на бланках МБА лично или по электронной почте </w:t>
      </w:r>
      <w:hyperlink r:id="rId6" w:history="1">
        <w:r w:rsidRPr="006F1DF6">
          <w:rPr>
            <w:rStyle w:val="a3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edd</w:t>
        </w:r>
        <w:r w:rsidRPr="006F1DF6">
          <w:rPr>
            <w:rStyle w:val="a3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_</w:t>
        </w:r>
        <w:r w:rsidRPr="006F1DF6">
          <w:rPr>
            <w:rStyle w:val="a3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koub</w:t>
        </w:r>
        <w:r w:rsidRPr="006F1DF6">
          <w:rPr>
            <w:rStyle w:val="a3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@</w:t>
        </w:r>
        <w:r w:rsidRPr="006F1DF6">
          <w:rPr>
            <w:rStyle w:val="a3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mail</w:t>
        </w:r>
        <w:r w:rsidRPr="006F1DF6">
          <w:rPr>
            <w:rStyle w:val="a3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.</w:t>
        </w:r>
        <w:r w:rsidRPr="006F1DF6">
          <w:rPr>
            <w:rStyle w:val="a3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val="en-US"/>
          </w:rPr>
          <w:t>ru</w:t>
        </w:r>
      </w:hyperlink>
      <w:r w:rsidRPr="006F1DF6">
        <w:rPr>
          <w:i/>
          <w:sz w:val="28"/>
          <w:szCs w:val="28"/>
        </w:rPr>
        <w:t>;</w:t>
      </w:r>
    </w:p>
    <w:p w:rsidR="003A5A27" w:rsidRDefault="003A5A27" w:rsidP="003A5A27">
      <w:pPr>
        <w:tabs>
          <w:tab w:val="num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при получении документов просматривать каждое издание и, в случае обнаружения дефектов, сообщать о них библиотекарю. За дефекты, обнаруженные при возврате документов, </w:t>
      </w:r>
      <w:proofErr w:type="gramStart"/>
      <w:r>
        <w:rPr>
          <w:sz w:val="28"/>
          <w:szCs w:val="28"/>
        </w:rPr>
        <w:t>Заказчик  несёт</w:t>
      </w:r>
      <w:proofErr w:type="gramEnd"/>
      <w:r>
        <w:rPr>
          <w:sz w:val="28"/>
          <w:szCs w:val="28"/>
        </w:rPr>
        <w:t xml:space="preserve"> ответственность;</w:t>
      </w:r>
    </w:p>
    <w:p w:rsidR="003A5A27" w:rsidRDefault="003A5A27" w:rsidP="003A5A27">
      <w:pPr>
        <w:tabs>
          <w:tab w:val="num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2.2.3. обеспечить сохранность и своевременный возврат полученных от Исполнителя во временное пользование оригиналов документов, и использовать их по назначению только в помещениях учреждения Заказчика, при условии исключения возможности создания копий этих документов;</w:t>
      </w:r>
    </w:p>
    <w:p w:rsidR="003A5A27" w:rsidRDefault="003A5A27" w:rsidP="003A5A27">
      <w:pPr>
        <w:tabs>
          <w:tab w:val="num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2.2.4. обеспечить использование оригиналов документов, полученных по МБА, для научных и образовательных целей;</w:t>
      </w:r>
    </w:p>
    <w:p w:rsidR="003A5A27" w:rsidRDefault="003A5A27" w:rsidP="003A5A27">
      <w:pPr>
        <w:pStyle w:val="2"/>
        <w:tabs>
          <w:tab w:val="num" w:pos="900"/>
          <w:tab w:val="left" w:pos="1080"/>
        </w:tabs>
        <w:ind w:left="0"/>
        <w:rPr>
          <w:sz w:val="28"/>
          <w:szCs w:val="28"/>
        </w:rPr>
      </w:pPr>
      <w:r>
        <w:rPr>
          <w:sz w:val="28"/>
          <w:szCs w:val="28"/>
        </w:rPr>
        <w:t>2.2.5. не воспроизводить, не тиражировать полученные оригиналы документов.</w:t>
      </w: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>2.2.6.  В течение 10 рабочих дней поставить в известность Исполнителя об изменении сведений, касающихся названия учреждения, его адреса, лица, ответственного за работу МБА и ДД.</w:t>
      </w:r>
    </w:p>
    <w:p w:rsidR="003A5A27" w:rsidRDefault="003A5A27" w:rsidP="003A5A27">
      <w:pPr>
        <w:jc w:val="both"/>
        <w:rPr>
          <w:sz w:val="28"/>
          <w:szCs w:val="28"/>
        </w:rPr>
      </w:pPr>
    </w:p>
    <w:p w:rsidR="003A5A27" w:rsidRDefault="003A5A27" w:rsidP="003A5A27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color w:val="000000"/>
          <w:sz w:val="28"/>
          <w:szCs w:val="28"/>
        </w:rPr>
        <w:t>УТРАТА И ПОРЧА ЗАКАЗЧИКОМ ДОКУМЕНТОВ</w:t>
      </w:r>
    </w:p>
    <w:p w:rsidR="003A5A27" w:rsidRDefault="003A5A27" w:rsidP="003A5A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Заказчик несет материальную ответственность за полученные по настоящему Договору документы. </w:t>
      </w:r>
    </w:p>
    <w:p w:rsidR="003A5A27" w:rsidRDefault="003A5A27" w:rsidP="003A5A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Заказчик обязан обеспечить сохранность и своевременный возврат документов, полученных по настоящему Договору. При наличии задолженности прием заказов и выдача литературы Заказчику прекращается. </w:t>
      </w:r>
    </w:p>
    <w:p w:rsidR="003A5A27" w:rsidRDefault="003A5A27" w:rsidP="003A5A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Документы, полученные по настоящему Договору, Заказчик должен возвращать в упаковке, гарантирующей сохранность вложений. Оплата услуг пересылки / доставки документов осуществляется Заказчиком за счет собственных средств. </w:t>
      </w: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>
        <w:rPr>
          <w:sz w:val="28"/>
          <w:szCs w:val="28"/>
        </w:rPr>
        <w:t>В случае утраты или порчи полученного документа Заказчик обязан заменить его идентичным экземпляром, а при невозможности замены – возместить расходы по приобретению или доставке, копированию, переплету.</w:t>
      </w:r>
    </w:p>
    <w:p w:rsidR="003A5A27" w:rsidRDefault="003A5A27" w:rsidP="003A5A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Розыск пропавшей при пересылке бандероли осуществляет отправившая Сторона.</w:t>
      </w:r>
    </w:p>
    <w:p w:rsidR="007A0A2C" w:rsidRDefault="007A0A2C" w:rsidP="003A5A27">
      <w:pPr>
        <w:jc w:val="both"/>
        <w:rPr>
          <w:color w:val="000000"/>
          <w:sz w:val="28"/>
          <w:szCs w:val="28"/>
        </w:rPr>
      </w:pPr>
    </w:p>
    <w:p w:rsidR="007A0A2C" w:rsidRDefault="007A0A2C" w:rsidP="003A5A27">
      <w:pPr>
        <w:jc w:val="both"/>
        <w:rPr>
          <w:color w:val="000000"/>
          <w:sz w:val="28"/>
          <w:szCs w:val="28"/>
        </w:rPr>
      </w:pPr>
    </w:p>
    <w:p w:rsidR="003A5A27" w:rsidRDefault="003A5A27" w:rsidP="003A5A27">
      <w:pPr>
        <w:jc w:val="both"/>
        <w:rPr>
          <w:color w:val="000000"/>
          <w:sz w:val="28"/>
          <w:szCs w:val="28"/>
        </w:rPr>
      </w:pPr>
    </w:p>
    <w:p w:rsidR="003A5A27" w:rsidRDefault="003A5A27" w:rsidP="003A5A2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 ПРОЧИЕ УСЛОВИЯ</w:t>
      </w: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1.Ответственность</w:t>
      </w:r>
      <w:proofErr w:type="gramEnd"/>
      <w:r>
        <w:rPr>
          <w:sz w:val="28"/>
          <w:szCs w:val="28"/>
        </w:rPr>
        <w:t xml:space="preserve"> Сторон по настоящему Договору определяется в соответствии с действующим законодательством.</w:t>
      </w: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>4.2. В случае нарушения авторских прав по вине Заказчика последний несет ответственность в соответствии с требованиями действующего законодательства и возмещает причиненные убытки Исполнителю.</w:t>
      </w: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>4.3. Все споры, возникающие по настоящему Договору и вытекающие из него, Стороны будут разрешать путем переговоров, в противном случае спор подлежит разрешению Арбитражным судом согласно действующему законодательству Российской Федерации.</w:t>
      </w: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>54.4. Все изменения и дополнения к настоящему Договору производятся по согласию Сторон путем составления дополнительного соглашения, являющегося неотъемлемой частью настоящего Договора.</w:t>
      </w: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>4.5. Договор составлен в 2-х экземплярах – по одному экземпляру для каждой Стороны, которые имеют одинаковую юридическую силу.</w:t>
      </w:r>
    </w:p>
    <w:p w:rsidR="003A5A27" w:rsidRDefault="003A5A27" w:rsidP="003A5A27">
      <w:pPr>
        <w:jc w:val="both"/>
        <w:outlineLvl w:val="0"/>
        <w:rPr>
          <w:sz w:val="28"/>
          <w:szCs w:val="28"/>
          <w:highlight w:val="yellow"/>
        </w:rPr>
      </w:pPr>
    </w:p>
    <w:p w:rsidR="003A5A27" w:rsidRDefault="003A5A27" w:rsidP="003A5A2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 АНТИКОРРУПЦИОННАЯ ОГОВОРКА</w:t>
      </w:r>
    </w:p>
    <w:p w:rsidR="003A5A27" w:rsidRDefault="003A5A27" w:rsidP="003A5A27">
      <w:pPr>
        <w:jc w:val="both"/>
        <w:outlineLvl w:val="0"/>
        <w:rPr>
          <w:sz w:val="28"/>
          <w:szCs w:val="28"/>
        </w:rPr>
      </w:pP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При исполнении обязательств по Договору Стороны, их аффилированные лица не выплачивают, не предлагают выплатить и не разрешают выплату каких-либо денежных средств или ценностей </w:t>
      </w:r>
      <w:proofErr w:type="gramStart"/>
      <w:r>
        <w:rPr>
          <w:sz w:val="28"/>
          <w:szCs w:val="28"/>
        </w:rPr>
        <w:t>прямо</w:t>
      </w:r>
      <w:proofErr w:type="gramEnd"/>
      <w:r>
        <w:rPr>
          <w:sz w:val="28"/>
          <w:szCs w:val="28"/>
        </w:rPr>
        <w:t xml:space="preserve">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>52. При исполнении обязательств по Договору Стороны, их аффилированные лица не осуществляют действия, квалифицируемые применимым для целей Договора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актов о противодействии коррупции.</w:t>
      </w: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возникновения у Стороны обоснованных подозрений, что произошло или может произойти нарушение каких-либо положений </w:t>
      </w:r>
      <w:r w:rsidRPr="0022387B">
        <w:rPr>
          <w:sz w:val="28"/>
          <w:szCs w:val="28"/>
        </w:rPr>
        <w:t>раздела 5</w:t>
      </w:r>
      <w:r>
        <w:rPr>
          <w:sz w:val="28"/>
          <w:szCs w:val="28"/>
        </w:rPr>
        <w:t xml:space="preserve"> Договора, соответствующая Сторона обязуется уведомить об этом другую Сторону в письменной форме. После получения письменного уведомления другая Сторона обязана направить подтверждение того, что нарушения не произошло или не произойдет. Это подтверждение должно быть направлено в течение 10 рабочих дней с даты письменного уведомления о нарушении.</w:t>
      </w: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>В письменном уведомлении другая Сторона обязана сослаться на обоснованные факты или предоставить материалы, достоверно подтверждающие или не дающие основание предполагать, что произошло или может произойти нарушение каких-либо положений Договора Стороной, ее аффилированными лицами, выражающееся в действиях, квалифицируемых применимым законодательством Российской Федерации, как дача или получение взятки, коммерческий подкуп, а также иных действиях, нарушающих требования применимого законодательства Российской Федерации и международных актов о противодействии коррупции.</w:t>
      </w: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случае нарушения одной Стороной обязательств воздерживаться от запрещенных в </w:t>
      </w:r>
      <w:r w:rsidRPr="003828D9">
        <w:rPr>
          <w:sz w:val="28"/>
          <w:szCs w:val="28"/>
        </w:rPr>
        <w:t xml:space="preserve">разделе 5 </w:t>
      </w:r>
      <w:r>
        <w:rPr>
          <w:sz w:val="28"/>
          <w:szCs w:val="28"/>
        </w:rPr>
        <w:t>Договора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Федерации.</w:t>
      </w:r>
    </w:p>
    <w:p w:rsidR="003A5A27" w:rsidRDefault="003A5A27" w:rsidP="003A5A27">
      <w:pPr>
        <w:shd w:val="clear" w:color="auto" w:fill="FFFFFF"/>
        <w:jc w:val="both"/>
        <w:rPr>
          <w:sz w:val="28"/>
          <w:szCs w:val="28"/>
        </w:rPr>
      </w:pPr>
    </w:p>
    <w:p w:rsidR="003A5A27" w:rsidRPr="007A0A2C" w:rsidRDefault="003A5A27" w:rsidP="003A5A27">
      <w:pPr>
        <w:shd w:val="clear" w:color="auto" w:fill="FFFFFF"/>
        <w:jc w:val="center"/>
        <w:rPr>
          <w:sz w:val="28"/>
          <w:szCs w:val="28"/>
        </w:rPr>
      </w:pPr>
      <w:r w:rsidRPr="007A0A2C">
        <w:rPr>
          <w:sz w:val="28"/>
          <w:szCs w:val="28"/>
        </w:rPr>
        <w:t>6. СРОК ДЕЙСТВИЯ</w:t>
      </w:r>
    </w:p>
    <w:p w:rsidR="006F1DF6" w:rsidRPr="007A0A2C" w:rsidRDefault="003A5A27" w:rsidP="006F1D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" w:eastAsia="en-US"/>
        </w:rPr>
      </w:pPr>
      <w:r w:rsidRPr="007A0A2C">
        <w:rPr>
          <w:sz w:val="28"/>
          <w:szCs w:val="28"/>
        </w:rPr>
        <w:t xml:space="preserve">6.1. </w:t>
      </w:r>
      <w:r w:rsidR="006F1DF6" w:rsidRPr="007A0A2C">
        <w:rPr>
          <w:rFonts w:eastAsiaTheme="minorHAnsi"/>
          <w:sz w:val="28"/>
          <w:szCs w:val="28"/>
          <w:lang w:val="ru" w:eastAsia="en-US"/>
        </w:rPr>
        <w:t xml:space="preserve">Настоящий Договор вступает в силу с момента подписания его сторонами и действует до </w:t>
      </w:r>
      <w:r w:rsidR="006F1DF6" w:rsidRPr="007A0A2C">
        <w:rPr>
          <w:rFonts w:eastAsiaTheme="minorHAnsi"/>
          <w:sz w:val="28"/>
          <w:szCs w:val="28"/>
          <w:lang w:eastAsia="en-US"/>
        </w:rPr>
        <w:t>«__</w:t>
      </w:r>
      <w:proofErr w:type="gramStart"/>
      <w:r w:rsidR="006F1DF6" w:rsidRPr="007A0A2C">
        <w:rPr>
          <w:rFonts w:eastAsiaTheme="minorHAnsi"/>
          <w:sz w:val="28"/>
          <w:szCs w:val="28"/>
          <w:lang w:eastAsia="en-US"/>
        </w:rPr>
        <w:t>_»_</w:t>
      </w:r>
      <w:proofErr w:type="gramEnd"/>
      <w:r w:rsidR="006F1DF6" w:rsidRPr="007A0A2C">
        <w:rPr>
          <w:rFonts w:eastAsiaTheme="minorHAnsi"/>
          <w:sz w:val="28"/>
          <w:szCs w:val="28"/>
          <w:lang w:eastAsia="en-US"/>
        </w:rPr>
        <w:t>___________20__ г. Если до окончания срока действия настоящего Договора, ни одна из Сторон не заявит о своем намерении его расторгнуть, действие настоящего Договора продлевается на тех же условиях на тот же срок. В порядке, установленном настоящим пунктом, Договор может продлеваться неограниченное число раз.</w:t>
      </w:r>
    </w:p>
    <w:p w:rsidR="003A5A27" w:rsidRDefault="003A5A27" w:rsidP="003A5A27">
      <w:pPr>
        <w:jc w:val="both"/>
        <w:rPr>
          <w:sz w:val="28"/>
          <w:szCs w:val="28"/>
        </w:rPr>
      </w:pPr>
      <w:r w:rsidRPr="007A0A2C">
        <w:rPr>
          <w:sz w:val="28"/>
          <w:szCs w:val="28"/>
        </w:rPr>
        <w:t xml:space="preserve"> 6.2. При невыполнении договорных обязательств одной из Сторон, другая Сторона вправе расторгнуть Договор в одностороннем порядке, о чем письменно уведомляет Сторону, нарушившую условия Договора за 20 дней до предполагаемой</w:t>
      </w:r>
      <w:r w:rsidRPr="007A0A2C">
        <w:rPr>
          <w:i/>
          <w:iCs/>
          <w:sz w:val="28"/>
          <w:szCs w:val="28"/>
        </w:rPr>
        <w:t xml:space="preserve"> </w:t>
      </w:r>
      <w:r w:rsidRPr="007A0A2C">
        <w:rPr>
          <w:sz w:val="28"/>
          <w:szCs w:val="28"/>
        </w:rPr>
        <w:t>даты расторжения.</w:t>
      </w:r>
    </w:p>
    <w:p w:rsidR="003A5A27" w:rsidRDefault="003A5A27" w:rsidP="003A5A27">
      <w:pPr>
        <w:jc w:val="both"/>
        <w:rPr>
          <w:sz w:val="28"/>
          <w:szCs w:val="28"/>
        </w:rPr>
      </w:pPr>
    </w:p>
    <w:p w:rsidR="003A5A27" w:rsidRDefault="003A5A27" w:rsidP="003A5A27">
      <w:pPr>
        <w:jc w:val="both"/>
        <w:rPr>
          <w:sz w:val="28"/>
          <w:szCs w:val="28"/>
        </w:rPr>
      </w:pPr>
      <w:r>
        <w:rPr>
          <w:sz w:val="28"/>
          <w:szCs w:val="28"/>
        </w:rPr>
        <w:t>7. 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904"/>
      </w:tblGrid>
      <w:tr w:rsidR="003A5A27" w:rsidTr="00847FAA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7" w:rsidRDefault="003A5A27" w:rsidP="00847FAA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ЗАКАЗЧИК:</w:t>
            </w:r>
            <w:r>
              <w:rPr>
                <w:sz w:val="28"/>
                <w:szCs w:val="28"/>
              </w:rPr>
              <w:tab/>
            </w:r>
          </w:p>
          <w:p w:rsidR="003A5A27" w:rsidRDefault="003A5A27" w:rsidP="00847FAA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27" w:rsidRDefault="003A5A27" w:rsidP="00847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ИСПОЛНИТЕЛЬ:  </w:t>
            </w:r>
          </w:p>
          <w:p w:rsidR="003A5A27" w:rsidRDefault="003A5A27" w:rsidP="00847F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Государственное </w:t>
            </w:r>
            <w:r w:rsidR="008E1607">
              <w:rPr>
                <w:b/>
                <w:sz w:val="28"/>
                <w:szCs w:val="28"/>
              </w:rPr>
              <w:t xml:space="preserve">автономное </w:t>
            </w:r>
            <w:r>
              <w:rPr>
                <w:b/>
                <w:sz w:val="28"/>
                <w:szCs w:val="28"/>
              </w:rPr>
              <w:t xml:space="preserve">учреждение культуры </w:t>
            </w:r>
            <w:r w:rsidRPr="003828D9">
              <w:rPr>
                <w:b/>
                <w:sz w:val="28"/>
                <w:szCs w:val="28"/>
              </w:rPr>
              <w:t>«Государственная библиотека Кузбасса для детей и молодежи»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A5A27" w:rsidRDefault="003A5A27" w:rsidP="00847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650000, г.Кемерово, ул.Арочная 21-а</w:t>
            </w:r>
          </w:p>
          <w:p w:rsidR="00724461" w:rsidRDefault="00724461" w:rsidP="00724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4205158959    КПП 420501001</w:t>
            </w:r>
          </w:p>
          <w:p w:rsidR="003A5A27" w:rsidRDefault="003A5A27" w:rsidP="00847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Банковские реквизиты: УФК по Кемеровской </w:t>
            </w:r>
            <w:proofErr w:type="gramStart"/>
            <w:r>
              <w:rPr>
                <w:sz w:val="28"/>
                <w:szCs w:val="28"/>
              </w:rPr>
              <w:t>области  (</w:t>
            </w:r>
            <w:proofErr w:type="gramEnd"/>
            <w:r>
              <w:rPr>
                <w:sz w:val="28"/>
                <w:szCs w:val="28"/>
              </w:rPr>
              <w:t>Г</w:t>
            </w:r>
            <w:r w:rsidR="008E16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УК </w:t>
            </w:r>
            <w:r w:rsidRPr="003828D9">
              <w:rPr>
                <w:sz w:val="28"/>
                <w:szCs w:val="28"/>
              </w:rPr>
              <w:t>«Государственная библиотека Кузбасса для детей и молодежи»</w:t>
            </w:r>
            <w:r>
              <w:rPr>
                <w:sz w:val="28"/>
                <w:szCs w:val="28"/>
              </w:rPr>
              <w:t xml:space="preserve"> л/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24461">
              <w:rPr>
                <w:color w:val="0D0D0D"/>
                <w:sz w:val="28"/>
                <w:szCs w:val="28"/>
              </w:rPr>
              <w:t xml:space="preserve"> 30396Ё84450</w:t>
            </w:r>
            <w:r>
              <w:rPr>
                <w:sz w:val="28"/>
                <w:szCs w:val="28"/>
              </w:rPr>
              <w:t>)</w:t>
            </w:r>
          </w:p>
          <w:p w:rsidR="00724461" w:rsidRDefault="00724461" w:rsidP="00724461">
            <w:pPr>
              <w:rPr>
                <w:color w:val="0D0D0D"/>
                <w:sz w:val="28"/>
                <w:szCs w:val="28"/>
              </w:rPr>
            </w:pPr>
            <w:r w:rsidRPr="00AC57B0">
              <w:rPr>
                <w:color w:val="0D0D0D"/>
                <w:sz w:val="28"/>
                <w:szCs w:val="28"/>
              </w:rPr>
              <w:t xml:space="preserve">р/счет </w:t>
            </w:r>
            <w:r>
              <w:rPr>
                <w:color w:val="0D0D0D"/>
                <w:sz w:val="28"/>
                <w:szCs w:val="28"/>
              </w:rPr>
              <w:t>03224643320000003900</w:t>
            </w:r>
          </w:p>
          <w:p w:rsidR="00724461" w:rsidRPr="00AC57B0" w:rsidRDefault="00724461" w:rsidP="00724461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Кор. Счет 40102810745370000032</w:t>
            </w:r>
          </w:p>
          <w:p w:rsidR="00724461" w:rsidRPr="00C61F07" w:rsidRDefault="00724461" w:rsidP="00724461">
            <w:pPr>
              <w:rPr>
                <w:color w:val="0D0D0D"/>
                <w:sz w:val="28"/>
                <w:szCs w:val="28"/>
              </w:rPr>
            </w:pPr>
            <w:r w:rsidRPr="00C61F07">
              <w:rPr>
                <w:color w:val="0D0D0D"/>
                <w:sz w:val="28"/>
                <w:szCs w:val="28"/>
              </w:rPr>
              <w:t xml:space="preserve">Отделение Кемерово Банка России//УФК по Кемеровской области-Кузбассу г. Кемерово </w:t>
            </w:r>
          </w:p>
          <w:p w:rsidR="00724461" w:rsidRPr="00AC57B0" w:rsidRDefault="00724461" w:rsidP="00724461">
            <w:pPr>
              <w:rPr>
                <w:color w:val="0D0D0D"/>
                <w:sz w:val="28"/>
                <w:szCs w:val="28"/>
              </w:rPr>
            </w:pPr>
            <w:r w:rsidRPr="00AC57B0">
              <w:rPr>
                <w:color w:val="0D0D0D"/>
                <w:sz w:val="28"/>
                <w:szCs w:val="28"/>
              </w:rPr>
              <w:t xml:space="preserve">БИК </w:t>
            </w:r>
            <w:r>
              <w:rPr>
                <w:color w:val="0D0D0D"/>
                <w:sz w:val="28"/>
                <w:szCs w:val="28"/>
              </w:rPr>
              <w:t>013207212</w:t>
            </w:r>
          </w:p>
          <w:p w:rsidR="003A5A27" w:rsidRDefault="003A5A27" w:rsidP="00847FAA">
            <w:pPr>
              <w:jc w:val="both"/>
              <w:rPr>
                <w:sz w:val="28"/>
                <w:szCs w:val="28"/>
              </w:rPr>
            </w:pPr>
          </w:p>
          <w:p w:rsidR="003A5A27" w:rsidRDefault="006F1DF6" w:rsidP="00847F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Директор___________Н.Л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Майнгардт</w:t>
            </w:r>
            <w:proofErr w:type="spellEnd"/>
          </w:p>
          <w:p w:rsidR="003A5A27" w:rsidRDefault="003A5A27" w:rsidP="007A0A2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 П.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</w:tbl>
    <w:p w:rsidR="00E77714" w:rsidRDefault="00E77714">
      <w:bookmarkStart w:id="0" w:name="_GoBack"/>
      <w:bookmarkEnd w:id="0"/>
    </w:p>
    <w:sectPr w:rsidR="00E77714" w:rsidSect="00E7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6308"/>
    <w:multiLevelType w:val="multilevel"/>
    <w:tmpl w:val="E73CB08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A27"/>
    <w:rsid w:val="003A5A27"/>
    <w:rsid w:val="006F1DF6"/>
    <w:rsid w:val="00724461"/>
    <w:rsid w:val="007A0A2C"/>
    <w:rsid w:val="00850F34"/>
    <w:rsid w:val="008E1607"/>
    <w:rsid w:val="00B20B21"/>
    <w:rsid w:val="00E7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9D5F"/>
  <w15:docId w15:val="{257A34C7-7109-4A8F-B7AC-29E69A96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A5A27"/>
    <w:pPr>
      <w:ind w:left="623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A5A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3A5A27"/>
    <w:rPr>
      <w:rFonts w:ascii="Tahoma" w:hAnsi="Tahoma" w:cs="Tahoma" w:hint="default"/>
      <w:color w:val="990000"/>
      <w:sz w:val="20"/>
      <w:szCs w:val="20"/>
      <w:u w:val="single"/>
    </w:rPr>
  </w:style>
  <w:style w:type="paragraph" w:styleId="a4">
    <w:name w:val="Plain Text"/>
    <w:basedOn w:val="a"/>
    <w:link w:val="a5"/>
    <w:uiPriority w:val="99"/>
    <w:rsid w:val="003A5A27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rsid w:val="003A5A2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d_koub@mail.ru" TargetMode="External"/><Relationship Id="rId5" Type="http://schemas.openxmlformats.org/officeDocument/2006/relationships/hyperlink" Target="mailto:edd_kou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Васькина</dc:creator>
  <cp:lastModifiedBy>Елена Васькина</cp:lastModifiedBy>
  <cp:revision>6</cp:revision>
  <dcterms:created xsi:type="dcterms:W3CDTF">2020-08-05T09:54:00Z</dcterms:created>
  <dcterms:modified xsi:type="dcterms:W3CDTF">2024-12-11T06:26:00Z</dcterms:modified>
</cp:coreProperties>
</file>